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B4" w:rsidRPr="00B92EB4" w:rsidRDefault="00B92EB4" w:rsidP="00B92E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0"/>
      <w:bookmarkEnd w:id="0"/>
      <w:r w:rsidRPr="00B92E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92EB4">
        <w:rPr>
          <w:rFonts w:ascii="Times New Roman" w:hAnsi="Times New Roman" w:cs="Times New Roman"/>
          <w:bCs/>
          <w:sz w:val="24"/>
          <w:szCs w:val="24"/>
        </w:rPr>
        <w:t>ФЕДЕРАЛЬНОМУ ЗАКОНУ РОССИЙСКОЙ ФЕДЕРАЦИИ</w:t>
      </w:r>
      <w:r w:rsidRPr="00B92EB4">
        <w:rPr>
          <w:rFonts w:ascii="Times New Roman" w:hAnsi="Times New Roman" w:cs="Times New Roman"/>
          <w:sz w:val="24"/>
          <w:szCs w:val="24"/>
        </w:rPr>
        <w:t xml:space="preserve"> N</w:t>
      </w:r>
      <w:r w:rsidRPr="00B92EB4">
        <w:rPr>
          <w:rFonts w:ascii="Times New Roman" w:hAnsi="Times New Roman" w:cs="Times New Roman"/>
          <w:sz w:val="24"/>
          <w:szCs w:val="24"/>
        </w:rPr>
        <w:t xml:space="preserve"> </w:t>
      </w:r>
      <w:r w:rsidRPr="00B92EB4">
        <w:rPr>
          <w:rFonts w:ascii="Times New Roman" w:hAnsi="Times New Roman" w:cs="Times New Roman"/>
          <w:sz w:val="24"/>
          <w:szCs w:val="24"/>
        </w:rPr>
        <w:t>323-ФЗ</w:t>
      </w:r>
      <w:r w:rsidRPr="00B92E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92EB4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</w:t>
      </w:r>
      <w:r w:rsidRPr="00B92EB4">
        <w:rPr>
          <w:rFonts w:ascii="Times New Roman" w:hAnsi="Times New Roman" w:cs="Times New Roman"/>
          <w:sz w:val="24"/>
          <w:szCs w:val="24"/>
        </w:rPr>
        <w:t xml:space="preserve">СИЙСКОЙ ФЕДЕРАЦИИ» от 21 ноября 2011 </w:t>
      </w:r>
      <w:r w:rsidRPr="00B92EB4">
        <w:rPr>
          <w:rFonts w:ascii="Times New Roman" w:hAnsi="Times New Roman" w:cs="Times New Roman"/>
          <w:sz w:val="24"/>
          <w:szCs w:val="24"/>
        </w:rPr>
        <w:t>года:</w:t>
      </w:r>
    </w:p>
    <w:p w:rsidR="00B92EB4" w:rsidRPr="00B92EB4" w:rsidRDefault="00B92EB4" w:rsidP="00B92EB4">
      <w:pPr>
        <w:pStyle w:val="ConsPlusTitle"/>
        <w:widowControl/>
        <w:spacing w:line="360" w:lineRule="auto"/>
        <w:ind w:firstLine="709"/>
        <w:jc w:val="center"/>
        <w:outlineLvl w:val="0"/>
      </w:pPr>
      <w:bookmarkStart w:id="1" w:name="_GoBack"/>
      <w:bookmarkEnd w:id="1"/>
      <w:r w:rsidRPr="00B92EB4">
        <w:t>Глава 4. ПРАВА И ОБЯЗАННОСТИ ГРАЖДАН В СФЕРЕ</w:t>
      </w:r>
    </w:p>
    <w:p w:rsidR="00B92EB4" w:rsidRPr="00B92EB4" w:rsidRDefault="00B92EB4" w:rsidP="00B92EB4">
      <w:pPr>
        <w:pStyle w:val="ConsPlusTitle"/>
        <w:widowControl/>
        <w:spacing w:line="360" w:lineRule="auto"/>
        <w:ind w:firstLine="709"/>
        <w:jc w:val="center"/>
      </w:pPr>
      <w:r w:rsidRPr="00B92EB4">
        <w:t>ОХРАНЫ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18. Право на охрану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19. Право на медицинскую помощь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B92EB4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4. </w:t>
      </w:r>
      <w:hyperlink r:id="rId5" w:history="1">
        <w:r w:rsidRPr="00B92EB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lastRenderedPageBreak/>
        <w:t>6) получение лечебного питания в случае нахождения пациента на лечении в стационарных условиях;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r:id="rId6" w:history="1">
        <w:r w:rsidRPr="00B92EB4">
          <w:rPr>
            <w:rFonts w:ascii="Times New Roman" w:hAnsi="Times New Roman" w:cs="Times New Roman"/>
            <w:sz w:val="24"/>
            <w:szCs w:val="24"/>
          </w:rPr>
          <w:t>частью 5 статьи 47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92EB4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</w:t>
      </w:r>
      <w:hyperlink r:id="rId8" w:history="1">
        <w:r w:rsidRPr="00B92EB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9" w:history="1">
        <w:r w:rsidRPr="00B92EB4">
          <w:rPr>
            <w:rFonts w:ascii="Times New Roman" w:hAnsi="Times New Roman" w:cs="Times New Roman"/>
            <w:sz w:val="24"/>
            <w:szCs w:val="24"/>
          </w:rPr>
          <w:t>частью 9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lastRenderedPageBreak/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0" w:history="1">
        <w:r w:rsidRPr="00B92EB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</w:t>
      </w:r>
      <w:hyperlink r:id="rId11" w:history="1">
        <w:r w:rsidRPr="00B92EB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6. Лица, указанные в </w:t>
      </w:r>
      <w:hyperlink r:id="rId12" w:history="1">
        <w:r w:rsidRPr="00B92EB4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92EB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14" w:history="1">
        <w:r w:rsidRPr="00B92EB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lastRenderedPageBreak/>
        <w:t xml:space="preserve">1) в случаях, указанных в </w:t>
      </w:r>
      <w:hyperlink r:id="rId15" w:history="1">
        <w:r w:rsidRPr="00B92EB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B92EB4">
          <w:rPr>
            <w:rFonts w:ascii="Times New Roman" w:hAnsi="Times New Roman" w:cs="Times New Roman"/>
            <w:sz w:val="24"/>
            <w:szCs w:val="24"/>
          </w:rPr>
          <w:t>2 части 9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17" w:history="1">
        <w:r w:rsidRPr="00B92EB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r:id="rId18" w:history="1">
        <w:r w:rsidRPr="00B92EB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92EB4">
          <w:rPr>
            <w:rFonts w:ascii="Times New Roman" w:hAnsi="Times New Roman" w:cs="Times New Roman"/>
            <w:sz w:val="24"/>
            <w:szCs w:val="24"/>
          </w:rPr>
          <w:t>4 части 9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21. Выбор врача и медицинской организации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</w:t>
      </w:r>
      <w:hyperlink r:id="rId20" w:history="1">
        <w:r w:rsidRPr="00B92EB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21" w:history="1">
        <w:r w:rsidRPr="00B92EB4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с учетом порядков оказания медицинской помощи.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</w:t>
      </w:r>
      <w:r w:rsidRPr="00B92EB4">
        <w:rPr>
          <w:rFonts w:ascii="Times New Roman" w:hAnsi="Times New Roman" w:cs="Times New Roman"/>
          <w:sz w:val="24"/>
          <w:szCs w:val="24"/>
        </w:rPr>
        <w:lastRenderedPageBreak/>
        <w:t>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6. При оказании гражданину медицинской помощи в рамках </w:t>
      </w:r>
      <w:hyperlink r:id="rId22" w:history="1">
        <w:r w:rsidRPr="00B92EB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23" w:history="1">
        <w:r w:rsidRPr="00B92EB4">
          <w:rPr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92EB4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22. Информация о состоянии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25" w:history="1">
        <w:r w:rsidRPr="00B92EB4">
          <w:rPr>
            <w:rFonts w:ascii="Times New Roman" w:hAnsi="Times New Roman" w:cs="Times New Roman"/>
            <w:sz w:val="24"/>
            <w:szCs w:val="24"/>
          </w:rPr>
          <w:t>части 2 статьи 54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23. Информация о факторах, влияющих на здоровье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</w:t>
      </w:r>
      <w:r w:rsidRPr="00B92EB4">
        <w:rPr>
          <w:rFonts w:ascii="Times New Roman" w:hAnsi="Times New Roman" w:cs="Times New Roman"/>
          <w:sz w:val="24"/>
          <w:szCs w:val="24"/>
        </w:rPr>
        <w:lastRenderedPageBreak/>
        <w:t>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26" w:history="1">
        <w:r w:rsidRPr="00B92EB4">
          <w:rPr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</w:t>
      </w:r>
      <w:r w:rsidRPr="00B92EB4">
        <w:rPr>
          <w:rFonts w:ascii="Times New Roman" w:hAnsi="Times New Roman" w:cs="Times New Roman"/>
          <w:sz w:val="24"/>
          <w:szCs w:val="24"/>
        </w:rPr>
        <w:lastRenderedPageBreak/>
        <w:t>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27" w:history="1">
        <w:r w:rsidRPr="00B92EB4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2. Беременные женщины, женщины во время родов и в послеродовой период из числа лиц, указанных в </w:t>
      </w:r>
      <w:hyperlink r:id="rId28" w:history="1">
        <w:r w:rsidRPr="00B92EB4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</w:t>
      </w:r>
      <w:r w:rsidRPr="00B92EB4">
        <w:rPr>
          <w:rFonts w:ascii="Times New Roman" w:hAnsi="Times New Roman" w:cs="Times New Roman"/>
          <w:sz w:val="24"/>
          <w:szCs w:val="24"/>
        </w:rPr>
        <w:lastRenderedPageBreak/>
        <w:t xml:space="preserve">уголовно-исполнительной системы осуществляется охрана лиц, указанных в </w:t>
      </w:r>
      <w:hyperlink r:id="rId29" w:history="1">
        <w:r w:rsidRPr="00B92EB4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r:id="rId30" w:history="1">
        <w:r w:rsidRPr="00B92EB4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допускается.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31" w:history="1">
        <w:r w:rsidRPr="00B92EB4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92EB4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27. Обязанности граждан в сфере охраны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B92EB4" w:rsidRPr="00B92EB4" w:rsidRDefault="00B92EB4" w:rsidP="00B92E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B4">
        <w:rPr>
          <w:rFonts w:ascii="Times New Roman" w:hAnsi="Times New Roman" w:cs="Times New Roman"/>
          <w:sz w:val="24"/>
          <w:szCs w:val="24"/>
        </w:rPr>
        <w:lastRenderedPageBreak/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421378" w:rsidRPr="00B92EB4" w:rsidRDefault="00421378" w:rsidP="00B92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1378" w:rsidRPr="00B92EB4" w:rsidSect="00B92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B4"/>
    <w:rsid w:val="00421378"/>
    <w:rsid w:val="00B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5404-2CCC-4B59-B54B-2F07533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44531;fld=134;dst=100253" TargetMode="External"/><Relationship Id="rId13" Type="http://schemas.openxmlformats.org/officeDocument/2006/relationships/hyperlink" Target="consultantplus://offline/main?base=MED;n=44531;fld=134;dst=100253" TargetMode="External"/><Relationship Id="rId18" Type="http://schemas.openxmlformats.org/officeDocument/2006/relationships/hyperlink" Target="consultantplus://offline/main?base=MED;n=44531;fld=134;dst=100265" TargetMode="External"/><Relationship Id="rId26" Type="http://schemas.openxmlformats.org/officeDocument/2006/relationships/hyperlink" Target="consultantplus://offline/main?base=MED;n=44531;fld=134;dst=1006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MED;n=44531;fld=134;dst=100274" TargetMode="External"/><Relationship Id="rId7" Type="http://schemas.openxmlformats.org/officeDocument/2006/relationships/hyperlink" Target="consultantplus://offline/main?base=MED;n=44531;fld=134;dst=100550" TargetMode="External"/><Relationship Id="rId12" Type="http://schemas.openxmlformats.org/officeDocument/2006/relationships/hyperlink" Target="consultantplus://offline/main?base=MED;n=44531;fld=134;dst=100252" TargetMode="External"/><Relationship Id="rId17" Type="http://schemas.openxmlformats.org/officeDocument/2006/relationships/hyperlink" Target="consultantplus://offline/main?base=MED;n=44531;fld=134;dst=100253" TargetMode="External"/><Relationship Id="rId25" Type="http://schemas.openxmlformats.org/officeDocument/2006/relationships/hyperlink" Target="consultantplus://offline/main?base=MED;n=44531;fld=134;dst=10055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MED;n=44531;fld=134;dst=100264" TargetMode="External"/><Relationship Id="rId20" Type="http://schemas.openxmlformats.org/officeDocument/2006/relationships/hyperlink" Target="consultantplus://offline/main?base=MED;n=44103;fld=134;dst=100015" TargetMode="External"/><Relationship Id="rId29" Type="http://schemas.openxmlformats.org/officeDocument/2006/relationships/hyperlink" Target="consultantplus://offline/main?base=MED;n=44531;fld=134;dst=1003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44531;fld=134;dst=100497" TargetMode="External"/><Relationship Id="rId11" Type="http://schemas.openxmlformats.org/officeDocument/2006/relationships/hyperlink" Target="consultantplus://offline/main?base=MED;n=44531;fld=134;dst=100253" TargetMode="External"/><Relationship Id="rId24" Type="http://schemas.openxmlformats.org/officeDocument/2006/relationships/hyperlink" Target="consultantplus://offline/main?base=MED;n=44531;fld=134;dst=100304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MED;n=17260;fld=134" TargetMode="External"/><Relationship Id="rId15" Type="http://schemas.openxmlformats.org/officeDocument/2006/relationships/hyperlink" Target="consultantplus://offline/main?base=MED;n=44531;fld=134;dst=100263" TargetMode="External"/><Relationship Id="rId23" Type="http://schemas.openxmlformats.org/officeDocument/2006/relationships/hyperlink" Target="consultantplus://offline/main?base=MED;n=44531;fld=134;dst=100297" TargetMode="External"/><Relationship Id="rId28" Type="http://schemas.openxmlformats.org/officeDocument/2006/relationships/hyperlink" Target="consultantplus://offline/main?base=MED;n=44531;fld=134;dst=100305" TargetMode="External"/><Relationship Id="rId10" Type="http://schemas.openxmlformats.org/officeDocument/2006/relationships/hyperlink" Target="consultantplus://offline/main?base=MED;n=44531;fld=134;dst=100253" TargetMode="External"/><Relationship Id="rId19" Type="http://schemas.openxmlformats.org/officeDocument/2006/relationships/hyperlink" Target="consultantplus://offline/main?base=MED;n=44531;fld=134;dst=100266" TargetMode="External"/><Relationship Id="rId31" Type="http://schemas.openxmlformats.org/officeDocument/2006/relationships/hyperlink" Target="consultantplus://offline/main?base=MED;n=44531;fld=134;dst=100305" TargetMode="External"/><Relationship Id="rId4" Type="http://schemas.openxmlformats.org/officeDocument/2006/relationships/hyperlink" Target="consultantplus://offline/main?base=MED;n=44103;fld=134;dst=100015" TargetMode="External"/><Relationship Id="rId9" Type="http://schemas.openxmlformats.org/officeDocument/2006/relationships/hyperlink" Target="consultantplus://offline/main?base=MED;n=44531;fld=134;dst=100262" TargetMode="External"/><Relationship Id="rId14" Type="http://schemas.openxmlformats.org/officeDocument/2006/relationships/hyperlink" Target="consultantplus://offline/main?base=MED;n=44531;fld=134;dst=100253" TargetMode="External"/><Relationship Id="rId22" Type="http://schemas.openxmlformats.org/officeDocument/2006/relationships/hyperlink" Target="consultantplus://offline/main?base=MED;n=44103;fld=134;dst=100015" TargetMode="External"/><Relationship Id="rId27" Type="http://schemas.openxmlformats.org/officeDocument/2006/relationships/hyperlink" Target="consultantplus://offline/main?base=MED;n=44103;fld=134;dst=100015" TargetMode="External"/><Relationship Id="rId30" Type="http://schemas.openxmlformats.org/officeDocument/2006/relationships/hyperlink" Target="consultantplus://offline/main?base=MED;n=44531;fld=134;dst=100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Матыцына</dc:creator>
  <cp:keywords/>
  <dc:description/>
  <cp:lastModifiedBy>Анна Матыцына</cp:lastModifiedBy>
  <cp:revision>1</cp:revision>
  <dcterms:created xsi:type="dcterms:W3CDTF">2015-04-23T06:56:00Z</dcterms:created>
  <dcterms:modified xsi:type="dcterms:W3CDTF">2015-04-23T06:58:00Z</dcterms:modified>
</cp:coreProperties>
</file>